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76" w:lineRule="auto"/>
        <w:jc w:val="center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MODULE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240" w:line="276" w:lineRule="auto"/>
        <w:jc w:val="center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Database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 management 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spacing w:line="276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نموذج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وصف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مادة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نظم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إدارة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قواعد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1"/>
        </w:rPr>
        <w:t xml:space="preserve">البيانات</w:t>
      </w:r>
    </w:p>
    <w:p w:rsidR="00000000" w:rsidDel="00000000" w:rsidP="00000000" w:rsidRDefault="00000000" w:rsidRPr="00000000" w14:paraId="00000004">
      <w:pPr>
        <w:bidi w:val="1"/>
        <w:spacing w:line="276" w:lineRule="auto"/>
        <w:ind w:left="0" w:right="0" w:firstLine="0"/>
        <w:jc w:val="left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655.0" w:type="dxa"/>
        <w:tblLayout w:type="fixed"/>
        <w:tblLook w:val="00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Module Information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Module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76" w:lineRule="auto"/>
              <w:ind w:left="90" w:right="0" w:firstLine="0"/>
              <w:jc w:val="center"/>
              <w:rPr>
                <w:rFonts w:ascii="Arial" w:cs="Arial" w:eastAsia="Arial" w:hAnsi="Arial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Database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 management systems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Module Delivery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Module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76" w:lineRule="auto"/>
              <w:ind w:left="90" w:right="0" w:firstLine="0"/>
              <w:jc w:val="center"/>
              <w:rPr>
                <w:rFonts w:ascii="Arial" w:cs="Arial" w:eastAsia="Arial" w:hAnsi="Arial"/>
                <w:b w:val="0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after="0" w:before="80" w:line="276" w:lineRule="auto"/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vertAlign w:val="baseline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 Theory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 Lecture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vertAlign w:val="baseline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 Lab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 Tutorial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 Practical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80" w:line="276" w:lineRule="auto"/>
              <w:ind w:left="720" w:hanging="36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 Seminar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Module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bidi w:val="1"/>
              <w:spacing w:after="80" w:before="80" w:line="276" w:lineRule="auto"/>
              <w:ind w:left="9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BID31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ECTS Credits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76" w:lineRule="auto"/>
              <w:ind w:left="9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shd w:fill="e8eaed" w:val="clear"/>
                <w:vertAlign w:val="baseline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SWL (hr/sem)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76" w:lineRule="auto"/>
              <w:ind w:left="9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125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Module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3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Semester of Delivery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Administering 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BID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 College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BMIC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Module Leader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="276" w:lineRule="auto"/>
              <w:ind w:left="90" w:firstLine="0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amaal hanash athaab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Amaal.hanash@uoitc.edu.iq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Module Leader’s Acad.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Assist lecturer.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Module Leader’s Qualification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Msc.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Module Tutor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="276" w:lineRule="auto"/>
              <w:ind w:left="90" w:firstLine="0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Name (if available)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Peer Reviewer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="276" w:lineRule="auto"/>
              <w:ind w:left="360" w:hanging="360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Omar A.M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omara.m@uoitc.edu.iq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="276" w:lineRule="auto"/>
              <w:ind w:left="6" w:right="-99" w:hanging="6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Scientific Committee Approval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="276" w:lineRule="auto"/>
              <w:ind w:left="360" w:firstLine="0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Version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655.0" w:type="dxa"/>
        <w:tblLayout w:type="fixed"/>
        <w:tblLook w:val="00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Relation with other Modules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العلاقة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المواد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الأخرى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Prerequisite module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Data analysis and visualization / BID22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Co-requisites module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276" w:lineRule="auto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200" w:line="276" w:lineRule="auto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655.0" w:type="dxa"/>
        <w:tblLayout w:type="fixed"/>
        <w:tblLook w:val="00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4">
            <w:pPr>
              <w:spacing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Module Aims, Learning Outcomes and Indicative Contents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أهداف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ونتائج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والمحتويات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الإرشادية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7">
            <w:pPr>
              <w:spacing w:line="276" w:lineRule="auto"/>
              <w:jc w:val="both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 Module Aims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line="276" w:lineRule="auto"/>
              <w:jc w:val="both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أهداف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both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hd w:fill="ffffff" w:val="clear"/>
              <w:spacing w:after="150" w:before="30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1. To develop problem solving skills and understanding of the theories of database management through the application of techniques.</w:t>
            </w:r>
          </w:p>
          <w:p w:rsidR="00000000" w:rsidDel="00000000" w:rsidP="00000000" w:rsidRDefault="00000000" w:rsidRPr="00000000" w14:paraId="0000008B">
            <w:pPr>
              <w:shd w:fill="ffffff" w:val="clear"/>
              <w:spacing w:after="150" w:before="30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2. To introduce the fundamentals of database modelling, design, implementation and management. </w:t>
            </w:r>
          </w:p>
          <w:p w:rsidR="00000000" w:rsidDel="00000000" w:rsidP="00000000" w:rsidRDefault="00000000" w:rsidRPr="00000000" w14:paraId="0000008C">
            <w:pPr>
              <w:shd w:fill="ffffff" w:val="clear"/>
              <w:spacing w:after="150" w:before="30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3. An ability to understand the ER Model Concepts and Relationships types.</w:t>
            </w:r>
          </w:p>
          <w:p w:rsidR="00000000" w:rsidDel="00000000" w:rsidP="00000000" w:rsidRDefault="00000000" w:rsidRPr="00000000" w14:paraId="0000008D">
            <w:pPr>
              <w:shd w:fill="ffffff" w:val="clear"/>
              <w:spacing w:after="150" w:before="30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4. To understand the structures of databases.</w:t>
            </w:r>
          </w:p>
          <w:p w:rsidR="00000000" w:rsidDel="00000000" w:rsidP="00000000" w:rsidRDefault="00000000" w:rsidRPr="00000000" w14:paraId="0000008E">
            <w:pPr>
              <w:shd w:fill="ffffff" w:val="clear"/>
              <w:spacing w:after="150" w:before="30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5. To understand the essential parts of the Roles and Attributes in Relationship and the constraints. </w:t>
            </w:r>
          </w:p>
          <w:p w:rsidR="00000000" w:rsidDel="00000000" w:rsidP="00000000" w:rsidRDefault="00000000" w:rsidRPr="00000000" w14:paraId="0000008F">
            <w:pPr>
              <w:shd w:fill="ffffff" w:val="clear"/>
              <w:spacing w:after="150" w:before="30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6. To learn and use the Relational Model Constraints and Relational Database Schemas.</w:t>
            </w:r>
          </w:p>
          <w:p w:rsidR="00000000" w:rsidDel="00000000" w:rsidP="00000000" w:rsidRDefault="00000000" w:rsidRPr="00000000" w14:paraId="00000090">
            <w:pPr>
              <w:shd w:fill="ffffff" w:val="clear"/>
              <w:spacing w:after="150" w:before="300" w:line="276" w:lineRule="auto"/>
              <w:jc w:val="both"/>
              <w:rPr>
                <w:rFonts w:ascii="Arial" w:cs="Arial" w:eastAsia="Arial" w:hAnsi="Arial"/>
                <w:color w:val="333333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7. This course deals with the basic concept of designing, creating and updating the data bases. 8. To understand the structured query language (SQL) in retrieving specific data from huge data.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="276" w:lineRule="auto"/>
              <w:rPr>
                <w:rFonts w:ascii="Arial" w:cs="Arial" w:eastAsia="Arial" w:hAnsi="Arial"/>
                <w:color w:val="1c1d1f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2">
            <w:pPr>
              <w:spacing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Module Learning Outcomes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مخرجات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للمادة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1. Introduction to Databases Management Systems, Basic Definitions, Main Characteristics of the Database Approach.</w:t>
            </w:r>
          </w:p>
          <w:p w:rsidR="00000000" w:rsidDel="00000000" w:rsidP="00000000" w:rsidRDefault="00000000" w:rsidRPr="00000000" w14:paraId="00000096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2. List the Data Models, Categories of data models. 3.</w:t>
            </w:r>
          </w:p>
          <w:p w:rsidR="00000000" w:rsidDel="00000000" w:rsidP="00000000" w:rsidRDefault="00000000" w:rsidRPr="00000000" w14:paraId="00000097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3. Entity-Relationship (Er) Model, ER Model Concepts, Types Of Attributes, 4. Entity Types and Key Attributes.</w:t>
            </w:r>
          </w:p>
          <w:p w:rsidR="00000000" w:rsidDel="00000000" w:rsidP="00000000" w:rsidRDefault="00000000" w:rsidRPr="00000000" w14:paraId="00000098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4. Understand Constraints on Relationships, Relationships And Relationship Types, Relational Model Concepts, Relational Integrity Constraints.</w:t>
            </w:r>
          </w:p>
          <w:p w:rsidR="00000000" w:rsidDel="00000000" w:rsidP="00000000" w:rsidRDefault="00000000" w:rsidRPr="00000000" w14:paraId="00000099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5. SQL Data Definition and Data Types, Retrieval Queries in SQL.</w:t>
            </w:r>
          </w:p>
          <w:p w:rsidR="00000000" w:rsidDel="00000000" w:rsidP="00000000" w:rsidRDefault="00000000" w:rsidRPr="00000000" w14:paraId="0000009A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6. Understand The SELECT-FROM-WHERE Structure Queries.</w:t>
            </w:r>
          </w:p>
          <w:p w:rsidR="00000000" w:rsidDel="00000000" w:rsidP="00000000" w:rsidRDefault="00000000" w:rsidRPr="00000000" w14:paraId="0000009B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7. Understand the operations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 the select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query.</w:t>
            </w:r>
          </w:p>
          <w:p w:rsidR="00000000" w:rsidDel="00000000" w:rsidP="00000000" w:rsidRDefault="00000000" w:rsidRPr="00000000" w14:paraId="0000009C">
            <w:pPr>
              <w:shd w:fill="ffffff" w:val="clear"/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8. Apply the SQL queries in medical data to retrieve specific information.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Indicative Contents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المحتويات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الإرشادية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761"/>
              </w:tabs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Indicative content includes the following. </w:t>
            </w:r>
          </w:p>
          <w:p w:rsidR="00000000" w:rsidDel="00000000" w:rsidP="00000000" w:rsidRDefault="00000000" w:rsidRPr="00000000" w14:paraId="000000A1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Part A –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database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management systems </w:t>
            </w:r>
          </w:p>
          <w:p w:rsidR="00000000" w:rsidDel="00000000" w:rsidP="00000000" w:rsidRDefault="00000000" w:rsidRPr="00000000" w14:paraId="000000A2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- Main Characteristics of the Database Approach </w:t>
            </w:r>
          </w:p>
          <w:p w:rsidR="00000000" w:rsidDel="00000000" w:rsidP="00000000" w:rsidRDefault="00000000" w:rsidRPr="00000000" w14:paraId="000000A3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- Historical Development of Database Technology.</w:t>
            </w:r>
          </w:p>
          <w:p w:rsidR="00000000" w:rsidDel="00000000" w:rsidP="00000000" w:rsidRDefault="00000000" w:rsidRPr="00000000" w14:paraId="000000A4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- Advantages and disadvantages of Using the Database Approach </w:t>
            </w:r>
          </w:p>
          <w:p w:rsidR="00000000" w:rsidDel="00000000" w:rsidP="00000000" w:rsidRDefault="00000000" w:rsidRPr="00000000" w14:paraId="000000A5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Part B- Data Models - Categories of data models.</w:t>
            </w:r>
          </w:p>
          <w:p w:rsidR="00000000" w:rsidDel="00000000" w:rsidP="00000000" w:rsidRDefault="00000000" w:rsidRPr="00000000" w14:paraId="000000A6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- Types of Data Models</w:t>
            </w:r>
          </w:p>
          <w:p w:rsidR="00000000" w:rsidDel="00000000" w:rsidP="00000000" w:rsidRDefault="00000000" w:rsidRPr="00000000" w14:paraId="000000A7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. - Hierarchical model.</w:t>
            </w:r>
          </w:p>
          <w:p w:rsidR="00000000" w:rsidDel="00000000" w:rsidP="00000000" w:rsidRDefault="00000000" w:rsidRPr="00000000" w14:paraId="000000A8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- Network model. </w:t>
            </w:r>
          </w:p>
          <w:p w:rsidR="00000000" w:rsidDel="00000000" w:rsidP="00000000" w:rsidRDefault="00000000" w:rsidRPr="00000000" w14:paraId="000000A9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- Relational model. </w:t>
            </w:r>
          </w:p>
          <w:p w:rsidR="00000000" w:rsidDel="00000000" w:rsidP="00000000" w:rsidRDefault="00000000" w:rsidRPr="00000000" w14:paraId="000000AA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Part C- Entity-Relationship (Er) Model </w:t>
            </w:r>
          </w:p>
          <w:p w:rsidR="00000000" w:rsidDel="00000000" w:rsidP="00000000" w:rsidRDefault="00000000" w:rsidRPr="00000000" w14:paraId="000000AB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- ER Model Concepts </w:t>
            </w:r>
          </w:p>
          <w:p w:rsidR="00000000" w:rsidDel="00000000" w:rsidP="00000000" w:rsidRDefault="00000000" w:rsidRPr="00000000" w14:paraId="000000AC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- Types Of Attributes </w:t>
            </w:r>
          </w:p>
          <w:p w:rsidR="00000000" w:rsidDel="00000000" w:rsidP="00000000" w:rsidRDefault="00000000" w:rsidRPr="00000000" w14:paraId="000000AD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- Entity Types And Key Attributes</w:t>
            </w:r>
          </w:p>
          <w:p w:rsidR="00000000" w:rsidDel="00000000" w:rsidP="00000000" w:rsidRDefault="00000000" w:rsidRPr="00000000" w14:paraId="000000AE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- Summary Of ER Diagram Notation For ER Schemas </w:t>
            </w:r>
          </w:p>
          <w:p w:rsidR="00000000" w:rsidDel="00000000" w:rsidP="00000000" w:rsidRDefault="00000000" w:rsidRPr="00000000" w14:paraId="000000AF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- ER Diagram – Entity Types</w:t>
            </w:r>
          </w:p>
          <w:p w:rsidR="00000000" w:rsidDel="00000000" w:rsidP="00000000" w:rsidRDefault="00000000" w:rsidRPr="00000000" w14:paraId="000000B0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Part D- Constraints on Relationships</w:t>
            </w:r>
          </w:p>
          <w:p w:rsidR="00000000" w:rsidDel="00000000" w:rsidP="00000000" w:rsidRDefault="00000000" w:rsidRPr="00000000" w14:paraId="000000B2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• One to-one (1:1) Relationship.</w:t>
            </w:r>
          </w:p>
          <w:p w:rsidR="00000000" w:rsidDel="00000000" w:rsidP="00000000" w:rsidRDefault="00000000" w:rsidRPr="00000000" w14:paraId="000000B3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• One to many(1:N) relationship. </w:t>
            </w:r>
          </w:p>
          <w:p w:rsidR="00000000" w:rsidDel="00000000" w:rsidP="00000000" w:rsidRDefault="00000000" w:rsidRPr="00000000" w14:paraId="000000B4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Many-to-one (N:1) Relationship. </w:t>
            </w:r>
          </w:p>
          <w:p w:rsidR="00000000" w:rsidDel="00000000" w:rsidP="00000000" w:rsidRDefault="00000000" w:rsidRPr="00000000" w14:paraId="000000B5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Many-To-Many (M:N) Relationship. </w:t>
            </w:r>
          </w:p>
          <w:p w:rsidR="00000000" w:rsidDel="00000000" w:rsidP="00000000" w:rsidRDefault="00000000" w:rsidRPr="00000000" w14:paraId="000000B6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Part E - Relational Integrity Constraints </w:t>
            </w:r>
          </w:p>
          <w:p w:rsidR="00000000" w:rsidDel="00000000" w:rsidP="00000000" w:rsidRDefault="00000000" w:rsidRPr="00000000" w14:paraId="000000B7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Key Constraints. </w:t>
            </w:r>
          </w:p>
          <w:p w:rsidR="00000000" w:rsidDel="00000000" w:rsidP="00000000" w:rsidRDefault="00000000" w:rsidRPr="00000000" w14:paraId="000000B8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Entity Integrity. </w:t>
            </w:r>
          </w:p>
          <w:p w:rsidR="00000000" w:rsidDel="00000000" w:rsidP="00000000" w:rsidRDefault="00000000" w:rsidRPr="00000000" w14:paraId="000000B9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Referential Integrity constraints.</w:t>
            </w:r>
          </w:p>
          <w:p w:rsidR="00000000" w:rsidDel="00000000" w:rsidP="00000000" w:rsidRDefault="00000000" w:rsidRPr="00000000" w14:paraId="000000BA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• Update Operations on Relations. Part F: Structured Query Language (SQL) </w:t>
            </w:r>
          </w:p>
          <w:p w:rsidR="00000000" w:rsidDel="00000000" w:rsidP="00000000" w:rsidRDefault="00000000" w:rsidRPr="00000000" w14:paraId="000000BB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SQL Data Definition and Data Types. </w:t>
            </w:r>
          </w:p>
          <w:p w:rsidR="00000000" w:rsidDel="00000000" w:rsidP="00000000" w:rsidRDefault="00000000" w:rsidRPr="00000000" w14:paraId="000000BC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How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is Schema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created? • Catalog Concept in SQL. </w:t>
            </w:r>
          </w:p>
          <w:p w:rsidR="00000000" w:rsidDel="00000000" w:rsidP="00000000" w:rsidRDefault="00000000" w:rsidRPr="00000000" w14:paraId="000000BD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The Create Table Command in SQL.</w:t>
            </w:r>
          </w:p>
          <w:p w:rsidR="00000000" w:rsidDel="00000000" w:rsidP="00000000" w:rsidRDefault="00000000" w:rsidRPr="00000000" w14:paraId="000000BE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• Attribute Data Types and Domains in SQL</w:t>
            </w:r>
          </w:p>
          <w:p w:rsidR="00000000" w:rsidDel="00000000" w:rsidP="00000000" w:rsidRDefault="00000000" w:rsidRPr="00000000" w14:paraId="000000BF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• Retrieval Queries in SQL.</w:t>
            </w:r>
          </w:p>
          <w:p w:rsidR="00000000" w:rsidDel="00000000" w:rsidP="00000000" w:rsidRDefault="00000000" w:rsidRPr="00000000" w14:paraId="000000C0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• The Insert, Delete, And Update Statements In Sql. </w:t>
            </w:r>
          </w:p>
          <w:p w:rsidR="00000000" w:rsidDel="00000000" w:rsidP="00000000" w:rsidRDefault="00000000" w:rsidRPr="00000000" w14:paraId="000000C1">
            <w:pPr>
              <w:spacing w:after="0" w:line="276" w:lineRule="auto"/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• The nested queries, join, Aggregate Functions, and Grouping.</w:t>
            </w:r>
          </w:p>
        </w:tc>
      </w:tr>
    </w:tbl>
    <w:p w:rsidR="00000000" w:rsidDel="00000000" w:rsidP="00000000" w:rsidRDefault="00000000" w:rsidRPr="00000000" w14:paraId="000000C2">
      <w:pPr>
        <w:spacing w:after="384"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655.0" w:type="dxa"/>
        <w:tblLayout w:type="fixed"/>
        <w:tblLook w:val="00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Learning and Teaching Strategies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استراتيجيات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والتعليم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0" w:line="276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There are many strategies, first of them is Lecture-Based Teaching which is a traditional teaching method in which the teacher delivers a lecture to the students, presents the main concepts and principles of DBMS to the students, and provides examples and demonstrations to help them understand the material. Another type is Hands-On Learning involves providing students with practical experience working with a DBMS. In Group Projects and Collaborative Learning, students work in groups to complete a project or assignment. This approach emphasizes the development of teamwork and collaboration skills, and helps students to learn from each other's perspectives and experiences. while Case-Based Learning involves presenting students with real-world scenarios or cases that require them to apply their knowledge of DBMS to solve a problem. This approach helps students to develop critical thinking and problem-solving skills, and provides them with a deeper understanding of the practical applications of DBMS. the Online Learning platforms can be used to deliver lectures, provide access to course materials, and facilitate discussions and collaboration among student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spacing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655.0" w:type="dxa"/>
        <w:tblLayout w:type="fixed"/>
        <w:tblLook w:val="00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Structured SWL (h/w)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أسبوعيا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Unstructured SWL (h/w)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أسبوعيا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Total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الكلي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الفصل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125</w:t>
            </w:r>
          </w:p>
        </w:tc>
      </w:tr>
    </w:tbl>
    <w:p w:rsidR="00000000" w:rsidDel="00000000" w:rsidP="00000000" w:rsidRDefault="00000000" w:rsidRPr="00000000" w14:paraId="000000E1">
      <w:pPr>
        <w:spacing w:after="0"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655.0" w:type="dxa"/>
        <w:tblLayout w:type="fixed"/>
        <w:tblLook w:val="00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Module 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تقييم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76" w:lineRule="auto"/>
              <w:ind w:left="360" w:hanging="72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0" w:line="276" w:lineRule="auto"/>
              <w:ind w:left="360" w:hanging="72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Time/Number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Weight (Marks)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Due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Relevant Learning Outcome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Formative assessment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Quizzes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% (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5, 8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LO #1, 2, 5 and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Assignments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% (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2, 12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LO # 3, 4, 6 and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Projects /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vertAlign w:val="baseline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% (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Report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LO # 5, 7 and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Summative assessment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Midterm Exam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% (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LO # 1-7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Final Exam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0% (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5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Total assessment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276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spacing w:after="0"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line="276" w:lineRule="auto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Delivery Plan (Weekly Syllabus)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المنهاج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الاسبوعي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النظري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line="276" w:lineRule="auto"/>
              <w:ind w:left="-18" w:hanging="720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761"/>
              </w:tabs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Databases Management Systems.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Data Models.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ER Model Concepts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and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Relationships and Relationship Types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.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The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Roles and Attributes in Relationship and the constraint.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Relational Model Concepts.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761"/>
              </w:tabs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The Relational Model Constraints and Relational Database Schemas.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hd w:fill="ffffff" w:val="clear"/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Midterm Exam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SQL Data Definition and Data Types.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The SELECT-FROM-WHERE Structure of Basic SQL Queries.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Simple SQL queries, Aliases, * and DISTINCT, Empty WHERE-clause.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hd w:fill="ffffff" w:val="clear"/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Substring Pattern Matching and Arithmetic Operators.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Ordering and grouping of Query Results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Part 1: Joined Tables in SQL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part2: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Join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Tables in SQL.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line="276" w:lineRule="auto"/>
              <w:ind w:left="-18" w:firstLine="18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Week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Review and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discuss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43">
      <w:pPr>
        <w:tabs>
          <w:tab w:val="center" w:leader="none" w:pos="3870"/>
        </w:tabs>
        <w:spacing w:after="0" w:line="276" w:lineRule="auto"/>
        <w:ind w:left="1985" w:hanging="1985"/>
        <w:jc w:val="both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line="276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Delivery Plan (Weekly Lab. Syllabus)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المنهاج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الاسبوعي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للمختبر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276" w:lineRule="auto"/>
              <w:ind w:left="-18" w:hanging="72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276" w:lineRule="auto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A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Lab 1: Introduction to dbms design.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Lab 2: ER Data model design.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Lab 3: ER Data model relationships.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Lab 4: constraints design in ER Data model.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Lab 5: design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relational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data model.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Lab 6: design Constraints and Schemas of Relational Database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Lab 7: design the structure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of the database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Lab 8: update the structure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of the database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Lab 9: fill the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database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with values and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update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the values.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Apply Basic SQL Queries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 the database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Apply Aliases, * and DISTINCT, Empty WHERE-clause in queries.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0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Apply Arithmetic Operators and functions in queries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2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Apply Ordering and grouping of Query Results. Week 14 Apply joined tables.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4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Apply joined tables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="276" w:lineRule="auto"/>
              <w:ind w:left="-18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Week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Reveiw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tabs>
          <w:tab w:val="center" w:leader="none" w:pos="3870"/>
        </w:tabs>
        <w:spacing w:after="0" w:line="276" w:lineRule="auto"/>
        <w:ind w:left="1985" w:firstLine="0"/>
        <w:jc w:val="both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655.0" w:type="dxa"/>
        <w:tblLayout w:type="fixed"/>
        <w:tblLook w:val="00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69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0"/>
              </w:rPr>
              <w:t xml:space="preserve">Learning and Teaching Resources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17365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مصادر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والتدريس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spacing w:after="0" w:line="276" w:lineRule="auto"/>
              <w:ind w:left="360" w:hanging="72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E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F">
            <w:pPr>
              <w:spacing w:after="0" w:line="276" w:lineRule="auto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Available in the Library?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0">
            <w:pPr>
              <w:spacing w:after="0" w:line="276" w:lineRule="auto"/>
              <w:ind w:left="90" w:firstLine="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Required Texts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1">
            <w:pPr>
              <w:spacing w:after="0" w:line="276" w:lineRule="auto"/>
              <w:ind w:left="185" w:firstLine="0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Fundamental of Database systems ,elmasri navathe , seventh edition, 2016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after="0" w:line="276" w:lineRule="auto"/>
              <w:jc w:val="center"/>
              <w:rPr>
                <w:rFonts w:ascii="Arial" w:cs="Arial" w:eastAsia="Arial" w:hAnsi="Arial"/>
                <w:color w:val="ff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3">
            <w:pPr>
              <w:spacing w:after="0" w:line="276" w:lineRule="auto"/>
              <w:ind w:left="90" w:firstLine="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Recommended Texts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after="0" w:line="276" w:lineRule="auto"/>
              <w:ind w:left="185" w:firstLine="0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6">
            <w:pPr>
              <w:spacing w:after="0" w:line="276" w:lineRule="auto"/>
              <w:ind w:left="90" w:firstLine="0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Websites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0" w:line="276" w:lineRule="auto"/>
              <w:ind w:left="180" w:firstLine="0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9">
      <w:pPr>
        <w:tabs>
          <w:tab w:val="left" w:leader="none" w:pos="1980"/>
        </w:tabs>
        <w:spacing w:line="276" w:lineRule="auto"/>
        <w:ind w:left="1985" w:hanging="1985"/>
        <w:jc w:val="both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tabs>
          <w:tab w:val="left" w:leader="none" w:pos="1980"/>
        </w:tabs>
        <w:spacing w:line="276" w:lineRule="auto"/>
        <w:ind w:left="1985" w:hanging="1985"/>
        <w:jc w:val="both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tabs>
          <w:tab w:val="left" w:leader="none" w:pos="1980"/>
        </w:tabs>
        <w:spacing w:line="276" w:lineRule="auto"/>
        <w:ind w:left="1985" w:hanging="1985"/>
        <w:jc w:val="both"/>
        <w:rPr>
          <w:rFonts w:ascii="Arial" w:cs="Arial" w:eastAsia="Arial" w:hAnsi="Arial"/>
          <w:b w:val="0"/>
          <w:color w:val="00000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0"/>
        <w:tblW w:w="10470.0" w:type="dxa"/>
        <w:jc w:val="left"/>
        <w:tblInd w:w="-662.0" w:type="dxa"/>
        <w:tblLayout w:type="fixed"/>
        <w:tblLook w:val="00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  <w:vAlign w:val="top"/>
          </w:tcPr>
          <w:p w:rsidR="00000000" w:rsidDel="00000000" w:rsidP="00000000" w:rsidRDefault="00000000" w:rsidRPr="00000000" w14:paraId="0000017C">
            <w:pPr>
              <w:tabs>
                <w:tab w:val="left" w:leader="none" w:pos="1890"/>
                <w:tab w:val="center" w:leader="none" w:pos="4544"/>
              </w:tabs>
              <w:spacing w:after="0" w:line="276" w:lineRule="auto"/>
              <w:ind w:right="115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ab/>
              <w:tab/>
              <w:t xml:space="preserve">                   Grading Scheme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مخطط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vertAlign w:val="baseline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top"/>
          </w:tcPr>
          <w:p w:rsidR="00000000" w:rsidDel="00000000" w:rsidP="00000000" w:rsidRDefault="00000000" w:rsidRPr="00000000" w14:paraId="00000182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83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Grade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84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85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Marks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86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Definition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Success Group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(50 - 100)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="276" w:lineRule="auto"/>
              <w:ind w:firstLine="7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A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Outstanding Performance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spacing w:after="0" w:line="276" w:lineRule="auto"/>
              <w:ind w:firstLine="7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B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جيد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جدا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Above average with some errors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spacing w:after="0" w:line="276" w:lineRule="auto"/>
              <w:ind w:firstLine="7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Sound work with notable errors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spacing w:after="0" w:line="276" w:lineRule="auto"/>
              <w:ind w:firstLine="7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D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متوسط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Fair but with major shortcomings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spacing w:after="0" w:line="276" w:lineRule="auto"/>
              <w:ind w:firstLine="7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E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مقبول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Work meets minimum criteria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Fail Group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(0 – 49)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spacing w:after="0" w:line="276" w:lineRule="auto"/>
              <w:ind w:firstLine="7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FX –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Fail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راسب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المعالجة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More work required but credit awarded</w:t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spacing w:after="0" w:line="276" w:lineRule="auto"/>
              <w:ind w:firstLine="72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F –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Fail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bidi w:val="1"/>
              <w:spacing w:after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1"/>
              </w:rPr>
              <w:t xml:space="preserve">راسب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C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D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E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F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B0">
            <w:pPr>
              <w:spacing w:after="0" w:line="276" w:lineRule="auto"/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B1">
            <w:pPr>
              <w:spacing w:after="0" w:line="276" w:lineRule="auto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after="0" w:line="276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Note: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Marks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The University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vertAlign w:val="baseline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</w:p>
        </w:tc>
      </w:tr>
    </w:tbl>
    <w:p w:rsidR="00000000" w:rsidDel="00000000" w:rsidP="00000000" w:rsidRDefault="00000000" w:rsidRPr="00000000" w14:paraId="000001B7">
      <w:pPr>
        <w:bidi w:val="1"/>
        <w:spacing w:after="200" w:line="276" w:lineRule="auto"/>
        <w:ind w:left="0" w:right="0" w:firstLine="0"/>
        <w:jc w:val="left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  <w:vertAlign w:val="baseline"/>
      </w:rPr>
    </w:pPr>
    <w:r w:rsidDel="00000000" w:rsidR="00000000" w:rsidRPr="00000000">
      <w:rPr>
        <w:color w:val="000000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ind w:left="0" w:right="0" w:firstLine="0"/>
      <w:jc w:val="left"/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  <w:vertAlign w:val="baseli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  <w:vertAlign w:val="baseli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  <w:vertAlign w:val="baseli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  <w:vertAlign w:val="baseli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  <w:vertAlign w:val="baseli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  <w:vertAlign w:val="baseli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  <w:vertAlign w:val="baseli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  <w:vertAlign w:val="baseli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  <w:vertAlign w:val="baseli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  <w:vertAlign w:val="baseli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  <w:vertAlign w:val="baseli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  <w:vertAlign w:val="baseli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  <w:vertAlign w:val="baseli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  <w:vertAlign w:val="baseli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  <w:vertAlign w:val="baseli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  <w:vertAlign w:val="baseli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  <w:vertAlign w:val="baseli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spacing w:after="160" w:line="259" w:lineRule="auto"/>
      <w:jc w:val="center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bidi w:val="1"/>
      <w:spacing w:after="160" w:line="360" w:lineRule="auto"/>
      <w:jc w:val="both"/>
    </w:pPr>
    <w:rPr>
      <w:rFonts w:ascii="Times New Roman" w:cs="Times New Roman" w:eastAsia="Times New Roman" w:hAnsi="Times New Roman"/>
      <w:sz w:val="28"/>
      <w:szCs w:val="28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59" w:lineRule="auto"/>
    </w:pPr>
    <w:rPr>
      <w:b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59" w:lineRule="auto"/>
    </w:pPr>
    <w:rPr>
      <w:b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59" w:lineRule="auto"/>
    </w:pPr>
    <w:rPr>
      <w:b w:val="1"/>
      <w:sz w:val="22"/>
      <w:szCs w:val="22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59" w:lineRule="auto"/>
    </w:pPr>
    <w:rPr>
      <w:b w:val="1"/>
      <w:sz w:val="20"/>
      <w:szCs w:val="20"/>
      <w:vertAlign w:val="baseline"/>
    </w:rPr>
  </w:style>
  <w:style w:type="paragraph" w:styleId="Title">
    <w:name w:val="Title"/>
    <w:basedOn w:val="Normal"/>
    <w:next w:val="Normal"/>
    <w:pPr>
      <w:bidi w:val="1"/>
      <w:spacing w:after="160" w:line="360" w:lineRule="auto"/>
      <w:jc w:val="center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suppressAutoHyphens w:val="1"/>
      <w:bidi w:val="1"/>
      <w:spacing w:after="160" w:line="259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hAnsi="Times New Roman"/>
      <w:b w:val="1"/>
      <w:bCs w:val="1"/>
      <w:w w:val="100"/>
      <w:position w:val="-1"/>
      <w:sz w:val="32"/>
      <w:szCs w:val="32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1"/>
    <w:pPr>
      <w:suppressAutoHyphens w:val="1"/>
      <w:bidi w:val="1"/>
      <w:spacing w:after="160" w:line="360" w:lineRule="auto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Times New Roman" w:hAnsi="Times New Roman"/>
      <w:bCs w:val="1"/>
      <w:w w:val="100"/>
      <w:position w:val="-1"/>
      <w:sz w:val="28"/>
      <w:szCs w:val="28"/>
      <w:u w:val="single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80" w:before="280" w:line="259" w:lineRule="auto"/>
      <w:ind w:leftChars="-1" w:rightChars="0" w:firstLineChars="-1"/>
      <w:textDirection w:val="btLr"/>
      <w:textAlignment w:val="top"/>
      <w:outlineLvl w:val="2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40" w:line="259" w:lineRule="auto"/>
      <w:ind w:leftChars="-1" w:rightChars="0" w:firstLineChars="-1"/>
      <w:textDirection w:val="btLr"/>
      <w:textAlignment w:val="top"/>
      <w:outlineLvl w:val="3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5">
    <w:name w:val="Heading 5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20" w:line="259" w:lineRule="auto"/>
      <w:ind w:leftChars="-1" w:rightChars="0" w:firstLineChars="-1"/>
      <w:textDirection w:val="btLr"/>
      <w:textAlignment w:val="top"/>
      <w:outlineLvl w:val="4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6">
    <w:name w:val="Heading 6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00" w:line="259" w:lineRule="auto"/>
      <w:ind w:leftChars="-1" w:rightChars="0" w:firstLineChars="-1"/>
      <w:textDirection w:val="btLr"/>
      <w:textAlignment w:val="top"/>
      <w:outlineLvl w:val="5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Normal"/>
    <w:autoRedefine w:val="0"/>
    <w:hidden w:val="0"/>
    <w:qFormat w:val="0"/>
    <w:pPr>
      <w:suppressAutoHyphens w:val="1"/>
      <w:bidi w:val="1"/>
      <w:spacing w:after="160"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hAnsi="Times New Roman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80" w:before="360" w:line="259" w:lineRule="auto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en-US" w:val="en-US"/>
    </w:rPr>
  </w:style>
  <w:style w:type="table" w:styleId="0">
    <w:name w:val=""/>
    <w:basedOn w:val="TableNormal"/>
    <w:next w:val="0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0"/>
      <w:tblStyleRowBandSize w:val="1"/>
      <w:tblStyleColBandSize w:val="1"/>
      <w:jc w:val="left"/>
    </w:tbl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1"/>
      <w:tblStyleRowBandSize w:val="1"/>
      <w:tblStyleColBandSize w:val="1"/>
      <w:jc w:val="left"/>
    </w:tblPr>
  </w:style>
  <w:style w:type="table" w:styleId="2">
    <w:name w:val=""/>
    <w:basedOn w:val="TableNormal"/>
    <w:next w:val="2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2"/>
      <w:tblStyleRowBandSize w:val="1"/>
      <w:tblStyleColBandSize w:val="1"/>
      <w:jc w:val="left"/>
    </w:tbl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laceholderText">
    <w:name w:val="Placeholder Text"/>
    <w:next w:val="PlaceholderText"/>
    <w:autoRedefine w:val="0"/>
    <w:hidden w:val="0"/>
    <w:qFormat w:val="0"/>
    <w:rPr>
      <w:color w:val="808080"/>
      <w:w w:val="100"/>
      <w:position w:val="-1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table" w:styleId="ListTable6Colorful1">
    <w:name w:val="List Table 6 Colorful1"/>
    <w:basedOn w:val="TableNormal"/>
    <w:next w:val="ListTable6Colorful1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/>
    </w:rPr>
    <w:tblPr>
      <w:tblStyle w:val="ListTable6Colorful1"/>
      <w:tblStyleRowBandSize w:val="1"/>
      <w:tblStyleColBandSize w:val="1"/>
      <w:jc w:val="left"/>
      <w:tblBorders>
        <w:top w:color="000000" w:space="0" w:sz="4" w:val="single"/>
        <w:left w:color="auto" w:space="0" w:sz="0" w:val="none"/>
        <w:bottom w:color="000000" w:space="0" w:sz="4" w:val="single"/>
        <w:right w:color="auto" w:space="0" w:sz="0" w:val="none"/>
        <w:insideH w:color="auto" w:space="0" w:sz="0" w:val="none"/>
        <w:insideV w:color="auto" w:space="0" w:sz="0" w:val="non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TitleChar">
    <w:name w:val="Title Char"/>
    <w:next w:val="TitleChar"/>
    <w:autoRedefine w:val="0"/>
    <w:hidden w:val="0"/>
    <w:qFormat w:val="0"/>
    <w:rPr>
      <w:rFonts w:ascii="Times New Roman" w:cs="Times New Roman" w:hAnsi="Times New Roman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TOCHeading">
    <w:name w:val="TOC Heading"/>
    <w:basedOn w:val="Heading1"/>
    <w:next w:val="Normal"/>
    <w:autoRedefine w:val="0"/>
    <w:hidden w:val="0"/>
    <w:qFormat w:val="1"/>
    <w:pPr>
      <w:keepNext w:val="1"/>
      <w:keepLines w:val="1"/>
      <w:suppressAutoHyphens w:val="1"/>
      <w:bidi w:val="0"/>
      <w:spacing w:after="0" w:before="240" w:line="259" w:lineRule="auto"/>
      <w:ind w:leftChars="-1" w:rightChars="0" w:firstLineChars="-1"/>
      <w:jc w:val="left"/>
      <w:textDirection w:val="btLr"/>
      <w:textAlignment w:val="top"/>
      <w:outlineLvl w:val="9"/>
    </w:pPr>
    <w:rPr>
      <w:rFonts w:ascii="Calibri" w:cs="Times New Roman" w:eastAsia="Times New Roman" w:hAnsi="Calibri"/>
      <w:b w:val="0"/>
      <w:bCs w:val="0"/>
      <w:color w:val="365f91"/>
      <w:w w:val="100"/>
      <w:position w:val="-1"/>
      <w:sz w:val="32"/>
      <w:szCs w:val="32"/>
      <w:effect w:val="none"/>
      <w:vertAlign w:val="baseline"/>
      <w:cs w:val="0"/>
      <w:em w:val="none"/>
      <w:lang w:bidi="ar-SA" w:eastAsia="en-US" w:val="en-US"/>
    </w:rPr>
  </w:style>
  <w:style w:type="paragraph" w:styleId="TOC1">
    <w:name w:val="TOC 1"/>
    <w:basedOn w:val="Normal"/>
    <w:next w:val="Normal"/>
    <w:autoRedefine w:val="0"/>
    <w:hidden w:val="0"/>
    <w:qFormat w:val="1"/>
    <w:pPr>
      <w:suppressAutoHyphens w:val="1"/>
      <w:spacing w:after="10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OC2">
    <w:name w:val="TOC 2"/>
    <w:basedOn w:val="Normal"/>
    <w:next w:val="Normal"/>
    <w:autoRedefine w:val="0"/>
    <w:hidden w:val="0"/>
    <w:qFormat w:val="1"/>
    <w:pPr>
      <w:suppressAutoHyphens w:val="1"/>
      <w:spacing w:after="100" w:line="259" w:lineRule="auto"/>
      <w:ind w:left="220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UnresolvedMention1">
    <w:name w:val="Unresolved Mention1"/>
    <w:next w:val="UnresolvedMention1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SubtitleChar">
    <w:name w:val="Subtitle Char"/>
    <w:next w:val="SubtitleChar"/>
    <w:autoRedefine w:val="0"/>
    <w:hidden w:val="0"/>
    <w:qFormat w:val="0"/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table" w:styleId="3">
    <w:name w:val=""/>
    <w:basedOn w:val="TableNormal"/>
    <w:next w:val="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3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4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5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6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7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8">
    <w:name w:val=""/>
    <w:basedOn w:val="TableNormal"/>
    <w:next w:val="8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8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9">
    <w:name w:val=""/>
    <w:basedOn w:val="TableNormal"/>
    <w:next w:val="9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9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10">
    <w:name w:val=""/>
    <w:basedOn w:val="TableNormal"/>
    <w:next w:val="10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10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11">
    <w:name w:val=""/>
    <w:basedOn w:val="TableNormal"/>
    <w:next w:val="1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11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"/>
      <w:tblStyleRowBandSize w:val="1"/>
      <w:tblStyleColBandSize w:val="1"/>
      <w:jc w:val="left"/>
      <w:tblCellMar>
        <w:left w:w="115.0" w:type="dxa"/>
        <w:right w:w="115.0" w:type="dxa"/>
      </w:tblCellMar>
    </w:tbl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59" w:lineRule="auto"/>
    </w:pPr>
    <w:rPr>
      <w:rFonts w:ascii="Georgia" w:cs="Georgia" w:eastAsia="Georgia" w:hAnsi="Georgia"/>
      <w:i w:val="1"/>
      <w:color w:val="666666"/>
      <w:sz w:val="48"/>
      <w:szCs w:val="48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0Fmp0sASuw2U1dkyHVwCDIXEP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hoLmdqZGd4czgAciExb3JCZl9OSzFDVWRPdW5JWTFpaHg5QnBGVHFQMF9JdF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2023-06-14T18:09:00Z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str>4a22d3933c9114c198f25562c5594decb98d4470ef67a744bfb6397bfb192fc7</vt:lpstr>
  </property>
</Properties>
</file>